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D4FE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E12F8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Заявка на участие в Конкурсе лучших практик центров карьеры Красноярского края, направленных на содействие трудоустройству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 2025 году</w:t>
      </w:r>
    </w:p>
    <w:tbl>
      <w:tblPr>
        <w:tblStyle w:val="6"/>
        <w:tblpPr w:leftFromText="180" w:rightFromText="180" w:vertAnchor="text" w:horzAnchor="page" w:tblpX="1681" w:tblpY="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095"/>
      </w:tblGrid>
      <w:tr w14:paraId="5BBC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2A59C014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организации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(полное и сокращенное)</w:t>
            </w:r>
          </w:p>
        </w:tc>
        <w:tc>
          <w:tcPr>
            <w:tcW w:w="6095" w:type="dxa"/>
          </w:tcPr>
          <w:p w14:paraId="71BB6CBE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 образования «Красноярский государственный аграрный университет» (ФГБОУ ВО Красноярский ГАУ)</w:t>
            </w:r>
          </w:p>
        </w:tc>
      </w:tr>
      <w:tr w14:paraId="2D9E4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69" w:type="dxa"/>
          </w:tcPr>
          <w:p w14:paraId="7635404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Муниципальное образование</w:t>
            </w:r>
          </w:p>
        </w:tc>
        <w:tc>
          <w:tcPr>
            <w:tcW w:w="6095" w:type="dxa"/>
          </w:tcPr>
          <w:p w14:paraId="23CCDED2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Красноярск</w:t>
            </w:r>
          </w:p>
        </w:tc>
      </w:tr>
      <w:tr w14:paraId="78A1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6308E95E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Номинация</w:t>
            </w:r>
          </w:p>
          <w:p w14:paraId="142D7946">
            <w:pPr>
              <w:widowControl w:val="0"/>
              <w:jc w:val="left"/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(выбрать одну)</w:t>
            </w:r>
          </w:p>
        </w:tc>
        <w:tc>
          <w:tcPr>
            <w:tcW w:w="6095" w:type="dxa"/>
          </w:tcPr>
          <w:p w14:paraId="3D70EE09">
            <w:pPr>
              <w:widowControl w:val="0"/>
              <w:ind w:left="34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«Лучшая практика содействия трудоустройству выпускников»</w:t>
            </w:r>
          </w:p>
        </w:tc>
      </w:tr>
      <w:tr w14:paraId="750BE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34EAF2A3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Наименование практики</w:t>
            </w:r>
          </w:p>
        </w:tc>
        <w:tc>
          <w:tcPr>
            <w:tcW w:w="6095" w:type="dxa"/>
          </w:tcPr>
          <w:p w14:paraId="61761DA5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Конкурса в кадровый резерв молодых специалистов Общества с ограниченной ответственностью «Агрофирма «Учумская»</w:t>
            </w:r>
          </w:p>
        </w:tc>
      </w:tr>
      <w:tr w14:paraId="2FB4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17D2715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Охват практики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(количество и категории участников)</w:t>
            </w:r>
          </w:p>
        </w:tc>
        <w:tc>
          <w:tcPr>
            <w:tcW w:w="6095" w:type="dxa"/>
          </w:tcPr>
          <w:p w14:paraId="1894F3E0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Категория участников: обучающиеся 3-4  курсов бакалавриата, 4-5 курсов специалитета, 2 курса магистратуры по специальностям Юриспруденция, Агрономия, Агроинженерия, Экономика ФГБОУ ВО Красноярского ГАУ.</w:t>
            </w:r>
          </w:p>
          <w:p w14:paraId="37BB2BED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Всего количество участников: 228 обучающихся.</w:t>
            </w:r>
          </w:p>
          <w:p w14:paraId="69B4EF93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Из них на замещаемые должности в рамках конкурса:</w:t>
            </w:r>
          </w:p>
          <w:p w14:paraId="6AB62AF0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 Агроном -  24 обучающихся;</w:t>
            </w:r>
          </w:p>
          <w:p w14:paraId="05A92739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 Инженер -  80 обучающихся;</w:t>
            </w:r>
          </w:p>
          <w:p w14:paraId="633DF96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 Бухгалтер - 36 обучающихся;</w:t>
            </w:r>
          </w:p>
          <w:p w14:paraId="3AC9D86F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 Юрист -  88 обучающихся</w:t>
            </w:r>
          </w:p>
        </w:tc>
      </w:tr>
      <w:tr w14:paraId="5095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74FC2F2D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Цель практики</w:t>
            </w:r>
          </w:p>
        </w:tc>
        <w:tc>
          <w:tcPr>
            <w:tcW w:w="6095" w:type="dxa"/>
          </w:tcPr>
          <w:p w14:paraId="605A3F62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Привлечение обучающихся к участию в процессе формирования резерва молодых специалистов для предприятия аграрнопромышленного комплекса Красноярского края ООО «Агрофирма «Учумская», также с целью безболезненной смены поколений и привнесения свежих взглядов, преемственности в работе.</w:t>
            </w:r>
          </w:p>
        </w:tc>
      </w:tr>
      <w:tr w14:paraId="1C9D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6B7F8006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Задачи проекта </w:t>
            </w:r>
          </w:p>
        </w:tc>
        <w:tc>
          <w:tcPr>
            <w:tcW w:w="6095" w:type="dxa"/>
          </w:tcPr>
          <w:p w14:paraId="6BDD512F">
            <w:pPr>
              <w:pStyle w:val="7"/>
              <w:widowControl w:val="0"/>
              <w:numPr>
                <w:ilvl w:val="0"/>
                <w:numId w:val="1"/>
              </w:numPr>
              <w:ind w:left="33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Создать условия для практики «мягких» навыков и профессиональных знаний обучающихся по специальностям Агрономия, Агроинженерия, Экономика, Юриспруденция;</w:t>
            </w:r>
          </w:p>
          <w:p w14:paraId="54997794">
            <w:pPr>
              <w:pStyle w:val="7"/>
              <w:widowControl w:val="0"/>
              <w:numPr>
                <w:ilvl w:val="0"/>
                <w:numId w:val="1"/>
              </w:numPr>
              <w:ind w:left="33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Выявить наиболее подготовленных кандидатов на замещение определенных ключевых должностей на предприятии: агроном, механик, бухгалтер, юрист;</w:t>
            </w:r>
          </w:p>
          <w:p w14:paraId="5882C7C2">
            <w:pPr>
              <w:pStyle w:val="7"/>
              <w:widowControl w:val="0"/>
              <w:numPr>
                <w:ilvl w:val="0"/>
                <w:numId w:val="1"/>
              </w:numPr>
              <w:ind w:left="33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Повысить осведомлённость обучающихся о мерах поддержки молодых специалистов аграрнопромышленного комплекса и перспективах трудоустройства в отрасли, на предприятии;</w:t>
            </w:r>
          </w:p>
          <w:p w14:paraId="4E3B6355">
            <w:pPr>
              <w:pStyle w:val="7"/>
              <w:widowControl w:val="0"/>
              <w:numPr>
                <w:ilvl w:val="0"/>
                <w:numId w:val="1"/>
              </w:numPr>
              <w:ind w:left="33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Сформировать резерв молодых специалистов для ООО «Агрофирма «Учумская»</w:t>
            </w:r>
          </w:p>
        </w:tc>
      </w:tr>
      <w:tr w14:paraId="3CEA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0C47F630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Описание практики, не более 1500 знаков (с пробелами)</w:t>
            </w:r>
          </w:p>
          <w:p w14:paraId="5F2A8172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(наличие комплекса системных мероприятий (маршрутизация), используемые средства и методы реализации практики и т.д.)</w:t>
            </w:r>
          </w:p>
        </w:tc>
        <w:tc>
          <w:tcPr>
            <w:tcW w:w="6095" w:type="dxa"/>
          </w:tcPr>
          <w:p w14:paraId="77A92A6C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 2021 года Красноярский ГАУ сотрудничает с ООО «Агрофирма «Учумская» в организации конкурсов и трудоустройстве. Предприятие участвует в ярмарках вакансий, марафонах АПК, Дне знаний, проводит экскурсии и практики для студентов.</w:t>
            </w:r>
          </w:p>
          <w:p w14:paraId="70F761CF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Ключевым совместным мероприятием является Конкурс о формировании кадрового резерва молодых специалистов. В первый год он был направлен на восполнение руководящих должностей: ген.директор, зам.генерального директора, гл.бухгалтер, агроном. В 2024 году конкурс проходил  на замещение специалистов: агроном, механик, бухгалтер, юрист. </w:t>
            </w:r>
          </w:p>
          <w:p w14:paraId="2BFA829B">
            <w:pPr>
              <w:widowControl w:val="0"/>
              <w:tabs>
                <w:tab w:val="left" w:pos="3969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Конкурс проходит в 3 этапа: Заявочный – подача анкеты, рекомендаций и согласия на обработку данных. Профессиональный кейс – решение практических задач с оценкой экспертов. Собеседование – встреча с гендиректором, проверка профессиональных знаний и soft skills.</w:t>
            </w:r>
          </w:p>
          <w:p w14:paraId="0D93D922">
            <w:pPr>
              <w:widowControl w:val="0"/>
              <w:tabs>
                <w:tab w:val="left" w:pos="3969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Победители получают дипломы, сувенирную продукцию и денежные призы (50 тыс. руб. – 1 место, 25 тыс. – 2, 12,5 тыс. – 3). После начинается оплачиваемая стажировка (4 часа/день), где за каждым студентом закрепляется наставник, выдаётся  индивидуальное задание, проводят погружение в коллектив, экскурсии.</w:t>
            </w:r>
          </w:p>
        </w:tc>
      </w:tr>
      <w:tr w14:paraId="581B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0206C7AB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Количественные и качественные показатели</w:t>
            </w:r>
          </w:p>
        </w:tc>
        <w:tc>
          <w:tcPr>
            <w:tcW w:w="6095" w:type="dxa"/>
          </w:tcPr>
          <w:p w14:paraId="3487733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Качественные показатели: </w:t>
            </w:r>
          </w:p>
          <w:p w14:paraId="62E5F017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 формируется кадровый резерв из числа молодых, перспективных специалистов для предприятия;</w:t>
            </w:r>
          </w:p>
          <w:p w14:paraId="5960C1C9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 повышается осведомлённость о мерах поддержки и условиях труда на предприятии;</w:t>
            </w:r>
          </w:p>
          <w:p w14:paraId="2848BFF5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 повышается интерес к сельскохозяйственным профессиям и работе в сфере АПК;</w:t>
            </w:r>
          </w:p>
          <w:p w14:paraId="142E9FF3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 выявляются лучшие студенты и выпускники: в 2024 году Виктория Чуприна в номинации «Бухгалтер», Анастасия Зарубина в номинации «Агроном», Вячеслав Фомин в номинации «Механик», Ульяна Кузьмина в номинации «Юрист».</w:t>
            </w:r>
          </w:p>
          <w:p w14:paraId="3479D9BA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Количественные пок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азатели:</w:t>
            </w:r>
          </w:p>
          <w:p w14:paraId="661E61F5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 количество заявок в 2024 году. Всего: 228, из них по должностям: «Агроном» -  24, «Инженер» -  80, «Бухгалтер» - 36, «Юрист» -  88.</w:t>
            </w:r>
          </w:p>
          <w:p w14:paraId="747108BC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- количество студентов, прошедших стажировку в 2024 году 12 человек.</w:t>
            </w:r>
          </w:p>
          <w:p w14:paraId="7442DB5B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 количество студентов, пожелавших пройти практику на предприятии после участия в конкурсе в 2024 году – 72 обучающихся.</w:t>
            </w:r>
          </w:p>
          <w:p w14:paraId="11B4952A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 количество трудоустроенных на предприятии после участия в конкурсе и завершения учёбы по итогам 2024 года– 7 человек.</w:t>
            </w:r>
          </w:p>
        </w:tc>
      </w:tr>
      <w:tr w14:paraId="04E8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07EB11CD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Партнёры в реализации практики</w:t>
            </w:r>
          </w:p>
          <w:p w14:paraId="24AF7E1A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(с информацией о формах взаимодействия)</w:t>
            </w:r>
          </w:p>
        </w:tc>
        <w:tc>
          <w:tcPr>
            <w:tcW w:w="6095" w:type="dxa"/>
          </w:tcPr>
          <w:p w14:paraId="6475B29E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Министерство сельского хозяйства Красноярского края</w:t>
            </w:r>
          </w:p>
          <w:p w14:paraId="4236F0F0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Консультационная поддержка, экспертная работа, предоставление буклетов с актуальной информацией о мерах поддержки молодых специалистов агропромышленного комплекса на территории Красноярского края</w:t>
            </w:r>
          </w:p>
        </w:tc>
      </w:tr>
      <w:tr w14:paraId="3842A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43CF03A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Возможность тиражирования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(при наличии)</w:t>
            </w:r>
          </w:p>
        </w:tc>
        <w:tc>
          <w:tcPr>
            <w:tcW w:w="6095" w:type="dxa"/>
          </w:tcPr>
          <w:p w14:paraId="4556633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Проведение аналогичных конкурсов на другие должности в ООО «Агрофирма «Учумская».</w:t>
            </w:r>
          </w:p>
          <w:p w14:paraId="12F0A492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Проведение  конкурса в кадровый резерв молодых специалистов для других предприятий АПК Красноярского края.</w:t>
            </w:r>
          </w:p>
          <w:p w14:paraId="5B64995C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Формирование кадровой базы для нужд сельскохозяйственной отрасли Красноярского края.</w:t>
            </w:r>
          </w:p>
        </w:tc>
      </w:tr>
      <w:tr w14:paraId="0837F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025D2743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Расходы на практику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(бюджет на реализацию проекта)</w:t>
            </w:r>
          </w:p>
        </w:tc>
        <w:tc>
          <w:tcPr>
            <w:tcW w:w="6095" w:type="dxa"/>
          </w:tcPr>
          <w:p w14:paraId="138B038F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Распределение призового фонда при наличии  в четырех номинациях 1,2,3 места:</w:t>
            </w:r>
          </w:p>
          <w:p w14:paraId="076DBA52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место – 50 000 рублей</w:t>
            </w:r>
          </w:p>
          <w:p w14:paraId="43574715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 место – 25 000 рублей</w:t>
            </w:r>
          </w:p>
          <w:p w14:paraId="56C8131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 место – 12 500 рублей</w:t>
            </w:r>
          </w:p>
          <w:p w14:paraId="27036694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Печать дипломов, рамки, сувенирная продукция ООО«Агрофирма «Учумская».</w:t>
            </w:r>
          </w:p>
          <w:p w14:paraId="67F75B15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Общий бюджет реализации проекта составил 354 032 рубля.</w:t>
            </w:r>
          </w:p>
        </w:tc>
      </w:tr>
      <w:tr w14:paraId="2F98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11D9D139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Ссылки на публикации о практике</w:t>
            </w:r>
          </w:p>
        </w:tc>
        <w:tc>
          <w:tcPr>
            <w:tcW w:w="6095" w:type="dxa"/>
          </w:tcPr>
          <w:p w14:paraId="12CF6F56">
            <w:pPr>
              <w:widowControl w:val="0"/>
              <w:jc w:val="both"/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"http://www.kgau.ru/"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http://www.kgau.ru/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0CE7D10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"http://www.kgau.ru/new/all/cpo/"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http://www.kgau.ru/new/all/cpo/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2530639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"https://vk.com/rabota_kga"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https://vk.com/rabota_kga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3A1A6B4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"https://vk.com/public212960639"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https://vk.com/public212960639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56160A2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"https://vk.com/wall-70094659_1798"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https://vk.com/wall-70094659_1798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FAC4DCA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"https://vk.com/wall-70094659_1753"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https://vk.com/wall-70094659_1753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BF43B6E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"https://vk.com/wall-70094659_1797"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https://vk.com/wall-70094659_1797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72A35A74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"https://vk.com/wall-70094659_1798"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https://vk.com/wall-70094659_1798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04FA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36271085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Фото и видео материалы </w:t>
            </w:r>
          </w:p>
          <w:p w14:paraId="1034CCB4">
            <w:pPr>
              <w:widowControl w:val="0"/>
              <w:jc w:val="left"/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(архив или в форме ссылки на облачное хранилище)</w:t>
            </w:r>
          </w:p>
        </w:tc>
        <w:tc>
          <w:tcPr>
            <w:tcW w:w="6095" w:type="dxa"/>
          </w:tcPr>
          <w:p w14:paraId="062B2C63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"https://vk.com/album-70094659_302317184"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https://vk.com/album-70094659_302317184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D54D44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"https://vk.com/album-70094659_302307096"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https://vk.com/album-70094659_302307096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</w:tbl>
    <w:p w14:paraId="4C59086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A4B26D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61EDDE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188197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BDD5ECA">
      <w:pPr>
        <w:tabs>
          <w:tab w:val="left" w:pos="2268"/>
          <w:tab w:val="left" w:pos="5103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_____________/_____________________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</w:p>
    <w:p w14:paraId="11D90BD6">
      <w:pPr>
        <w:tabs>
          <w:tab w:val="left" w:pos="2268"/>
          <w:tab w:val="left" w:pos="5103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«____»____________2025 г.</w:t>
      </w:r>
    </w:p>
    <w:p w14:paraId="51BA247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МП</w:t>
      </w:r>
    </w:p>
    <w:sectPr>
      <w:pgSz w:w="11906" w:h="16838"/>
      <w:pgMar w:top="1134" w:right="851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7C3777"/>
    <w:multiLevelType w:val="multilevel"/>
    <w:tmpl w:val="557C3777"/>
    <w:lvl w:ilvl="0" w:tentative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11"/>
    <w:rsid w:val="000547FE"/>
    <w:rsid w:val="00064C81"/>
    <w:rsid w:val="0008086A"/>
    <w:rsid w:val="00166EA8"/>
    <w:rsid w:val="001A1E6B"/>
    <w:rsid w:val="001C0B5A"/>
    <w:rsid w:val="001C2C88"/>
    <w:rsid w:val="001F04A3"/>
    <w:rsid w:val="002820DF"/>
    <w:rsid w:val="003673E6"/>
    <w:rsid w:val="0037567F"/>
    <w:rsid w:val="003A3F05"/>
    <w:rsid w:val="003F1A46"/>
    <w:rsid w:val="0046017F"/>
    <w:rsid w:val="004610B7"/>
    <w:rsid w:val="004C58E6"/>
    <w:rsid w:val="004D58AC"/>
    <w:rsid w:val="005079B3"/>
    <w:rsid w:val="00517374"/>
    <w:rsid w:val="005368DB"/>
    <w:rsid w:val="00560A95"/>
    <w:rsid w:val="005E5B6E"/>
    <w:rsid w:val="005F7CFD"/>
    <w:rsid w:val="00613802"/>
    <w:rsid w:val="00644A24"/>
    <w:rsid w:val="00693B15"/>
    <w:rsid w:val="006A7410"/>
    <w:rsid w:val="006B1F43"/>
    <w:rsid w:val="006C5300"/>
    <w:rsid w:val="007572EF"/>
    <w:rsid w:val="007E2F11"/>
    <w:rsid w:val="007F79D7"/>
    <w:rsid w:val="00911809"/>
    <w:rsid w:val="00A15669"/>
    <w:rsid w:val="00A27F4C"/>
    <w:rsid w:val="00B416DB"/>
    <w:rsid w:val="00BE6CC2"/>
    <w:rsid w:val="00C31D63"/>
    <w:rsid w:val="00CD1692"/>
    <w:rsid w:val="00E068A5"/>
    <w:rsid w:val="00E92EE2"/>
    <w:rsid w:val="00EA6861"/>
    <w:rsid w:val="00F536EA"/>
    <w:rsid w:val="00F76D11"/>
    <w:rsid w:val="00FE29B1"/>
    <w:rsid w:val="2CE34819"/>
    <w:rsid w:val="2F485360"/>
    <w:rsid w:val="39B366B6"/>
    <w:rsid w:val="3CD84CD7"/>
    <w:rsid w:val="630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8"/>
    <w:qFormat/>
    <w:uiPriority w:val="0"/>
    <w:rPr>
      <w:rFonts w:ascii="Arial" w:hAnsi="Arial" w:cs="Arial"/>
      <w:sz w:val="16"/>
      <w:szCs w:val="16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99"/>
    <w:pPr>
      <w:ind w:left="720"/>
      <w:contextualSpacing/>
    </w:pPr>
  </w:style>
  <w:style w:type="character" w:customStyle="1" w:styleId="8">
    <w:name w:val="Текст выноски Знак"/>
    <w:basedOn w:val="2"/>
    <w:link w:val="5"/>
    <w:qFormat/>
    <w:uiPriority w:val="0"/>
    <w:rPr>
      <w:rFonts w:ascii="Arial" w:hAnsi="Arial" w:cs="Arial"/>
      <w:sz w:val="16"/>
      <w:szCs w:val="1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985</Words>
  <Characters>5618</Characters>
  <Lines>46</Lines>
  <Paragraphs>13</Paragraphs>
  <TotalTime>1</TotalTime>
  <ScaleCrop>false</ScaleCrop>
  <LinksUpToDate>false</LinksUpToDate>
  <CharactersWithSpaces>6590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2024-07-08T07:03:00Z</dcterms:created>
  <dc:creator>Анастасия Смирн�</dc:creator>
  <cp:lastModifiedBy>Анастасия Смирн�</cp:lastModifiedBy>
  <cp:lastPrinted>2025-05-12T10:00:00Z</cp:lastPrinted>
  <dcterms:modified xsi:type="dcterms:W3CDTF">2026-02-05T03:21:43Z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5850AB863C7349EBBD1286FCB451CD3B_11</vt:lpwstr>
  </property>
</Properties>
</file>